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FF72" w14:textId="75B93CDD" w:rsidR="004F19AC" w:rsidRDefault="0077379E">
      <w:pPr>
        <w:pStyle w:val="FirstParagraph"/>
        <w:rPr>
          <w:b/>
          <w:bCs/>
        </w:rPr>
      </w:pP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39F5E339" wp14:editId="39D30F46">
            <wp:simplePos x="0" y="0"/>
            <wp:positionH relativeFrom="column">
              <wp:posOffset>3718560</wp:posOffset>
            </wp:positionH>
            <wp:positionV relativeFrom="paragraph">
              <wp:posOffset>0</wp:posOffset>
            </wp:positionV>
            <wp:extent cx="2529840" cy="1041400"/>
            <wp:effectExtent l="0" t="0" r="3810" b="6350"/>
            <wp:wrapSquare wrapText="bothSides" distT="114300" distB="114300" distL="114300" distR="114300"/>
            <wp:docPr id="1" name="image2.png" descr="Une image contenant texte, Police, Graphique, logo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Une image contenant texte, Police, Graphique, logo&#10;&#10;Le contenu généré par l’IA peut êtr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F07"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CFD21AA" wp14:editId="62132078">
            <wp:simplePos x="0" y="0"/>
            <wp:positionH relativeFrom="column">
              <wp:posOffset>-784860</wp:posOffset>
            </wp:positionH>
            <wp:positionV relativeFrom="paragraph">
              <wp:posOffset>0</wp:posOffset>
            </wp:positionV>
            <wp:extent cx="1851660" cy="754380"/>
            <wp:effectExtent l="0" t="0" r="0" b="7620"/>
            <wp:wrapSquare wrapText="bothSides" distT="114300" distB="114300" distL="114300" distR="114300"/>
            <wp:docPr id="2" name="image1.png" descr="Une image contenant Police, Graphique, graphisme, capture d’écran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Une image contenant Police, Graphique, graphisme, capture d’écran&#10;&#10;Le contenu généré par l’IA peut êtr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754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0BB6E" w14:textId="3541E491" w:rsidR="004F19AC" w:rsidRDefault="004F19AC">
      <w:pPr>
        <w:pStyle w:val="FirstParagraph"/>
        <w:rPr>
          <w:b/>
          <w:bCs/>
        </w:rPr>
      </w:pPr>
    </w:p>
    <w:p w14:paraId="35E32957" w14:textId="0C6765CE" w:rsidR="004F19AC" w:rsidRPr="005A0136" w:rsidRDefault="0077379E">
      <w:pPr>
        <w:pStyle w:val="FirstParagraph"/>
        <w:rPr>
          <w:b/>
          <w:bCs/>
          <w:lang w:val="fr-FR"/>
        </w:rPr>
      </w:pPr>
      <w:r w:rsidRPr="005A0136">
        <w:rPr>
          <w:b/>
          <w:bCs/>
          <w:lang w:val="fr-FR"/>
        </w:rPr>
        <w:t xml:space="preserve">                                                                                       </w:t>
      </w:r>
    </w:p>
    <w:p w14:paraId="661417E1" w14:textId="4DEBFBF9" w:rsidR="004F19AC" w:rsidRPr="005A0136" w:rsidRDefault="004F19AC">
      <w:pPr>
        <w:pStyle w:val="FirstParagraph"/>
        <w:rPr>
          <w:b/>
          <w:bCs/>
          <w:lang w:val="fr-FR"/>
        </w:rPr>
      </w:pPr>
    </w:p>
    <w:p w14:paraId="0A03E80B" w14:textId="77777777" w:rsidR="004F19AC" w:rsidRPr="005A0136" w:rsidRDefault="004F19AC">
      <w:pPr>
        <w:pStyle w:val="FirstParagraph"/>
        <w:rPr>
          <w:b/>
          <w:bCs/>
          <w:lang w:val="fr-FR"/>
        </w:rPr>
      </w:pPr>
    </w:p>
    <w:p w14:paraId="672C78E7" w14:textId="77777777" w:rsidR="004F19AC" w:rsidRPr="005A0136" w:rsidRDefault="004F19AC">
      <w:pPr>
        <w:pStyle w:val="FirstParagraph"/>
        <w:rPr>
          <w:b/>
          <w:bCs/>
          <w:lang w:val="fr-FR"/>
        </w:rPr>
      </w:pPr>
    </w:p>
    <w:p w14:paraId="6A8ADDFC" w14:textId="77777777" w:rsidR="004F19AC" w:rsidRPr="005A0136" w:rsidRDefault="004F19AC">
      <w:pPr>
        <w:pStyle w:val="FirstParagraph"/>
        <w:rPr>
          <w:b/>
          <w:bCs/>
          <w:lang w:val="fr-FR"/>
        </w:rPr>
      </w:pPr>
    </w:p>
    <w:p w14:paraId="206DCBC9" w14:textId="0709F96E" w:rsidR="0043185D" w:rsidRPr="0077379E" w:rsidRDefault="00000000" w:rsidP="0077379E">
      <w:pPr>
        <w:pStyle w:val="FirstParagraph"/>
        <w:jc w:val="center"/>
        <w:rPr>
          <w:sz w:val="32"/>
          <w:szCs w:val="32"/>
          <w:lang w:val="fr-FR"/>
        </w:rPr>
      </w:pPr>
      <w:r w:rsidRPr="0077379E">
        <w:rPr>
          <w:b/>
          <w:bCs/>
          <w:sz w:val="32"/>
          <w:szCs w:val="32"/>
          <w:lang w:val="fr-FR"/>
        </w:rPr>
        <w:t>Appel à candidatures – ABS Collectives 202</w:t>
      </w:r>
      <w:r w:rsidR="00110FFE">
        <w:rPr>
          <w:b/>
          <w:bCs/>
          <w:sz w:val="32"/>
          <w:szCs w:val="32"/>
          <w:lang w:val="fr-FR"/>
        </w:rPr>
        <w:t>6</w:t>
      </w:r>
    </w:p>
    <w:p w14:paraId="2F2FB4A4" w14:textId="77777777" w:rsidR="0043185D" w:rsidRDefault="00000000">
      <w:r>
        <w:pict w14:anchorId="6D571DBB">
          <v:rect id="_x0000_i1025" style="width:0;height:1.5pt" o:hralign="center" o:hrstd="t" o:hr="t"/>
        </w:pict>
      </w:r>
    </w:p>
    <w:p w14:paraId="5431C128" w14:textId="77777777" w:rsidR="0043185D" w:rsidRPr="0077379E" w:rsidRDefault="00000000">
      <w:pPr>
        <w:pStyle w:val="Titre3"/>
        <w:rPr>
          <w:b/>
          <w:bCs/>
          <w:lang w:val="fr-FR"/>
        </w:rPr>
      </w:pPr>
      <w:bookmarkStart w:id="0" w:name="cadre-réglementaire-et-nouvel-horizon"/>
      <w:r w:rsidRPr="0077379E">
        <w:rPr>
          <w:b/>
          <w:bCs/>
          <w:lang w:val="fr-FR"/>
        </w:rPr>
        <w:t>Cadre réglementaire et nouvel horizon</w:t>
      </w:r>
    </w:p>
    <w:p w14:paraId="13CC039C" w14:textId="77777777" w:rsidR="0043185D" w:rsidRPr="004F19AC" w:rsidRDefault="00000000">
      <w:pPr>
        <w:pStyle w:val="FirstParagraph"/>
        <w:rPr>
          <w:lang w:val="fr-FR"/>
        </w:rPr>
      </w:pPr>
      <w:r w:rsidRPr="004F19AC">
        <w:rPr>
          <w:lang w:val="fr-FR"/>
        </w:rPr>
        <w:t xml:space="preserve">L’Analyse des Besoins Sociaux (ABS) est une mission obligatoire pour les CCAS et CIAS. Le </w:t>
      </w:r>
      <w:r w:rsidRPr="004F19AC">
        <w:rPr>
          <w:b/>
          <w:bCs/>
          <w:lang w:val="fr-FR"/>
        </w:rPr>
        <w:t>décret n° 2016-824 du 21 juin 2016</w:t>
      </w:r>
      <w:r w:rsidRPr="004F19AC">
        <w:rPr>
          <w:lang w:val="fr-FR"/>
        </w:rPr>
        <w:t xml:space="preserve"> a réformé son calendrier : l’ABS doit désormais être présentée à l’organe délibérant </w:t>
      </w:r>
      <w:r w:rsidRPr="004F19AC">
        <w:rPr>
          <w:b/>
          <w:bCs/>
          <w:lang w:val="fr-FR"/>
        </w:rPr>
        <w:t>dans l’année qui suit chaque renouvellement municipal</w:t>
      </w:r>
      <w:r w:rsidRPr="004F19AC">
        <w:rPr>
          <w:lang w:val="fr-FR"/>
        </w:rPr>
        <w:t>, et non plus annuellement. Ce changement offre l’opportunité de bâtir des diagnostics plus approfondis, inscrits dans la durée de la mandature.</w:t>
      </w:r>
    </w:p>
    <w:p w14:paraId="14B3369D" w14:textId="1F285F50" w:rsidR="0043185D" w:rsidRPr="004F19AC" w:rsidRDefault="00000000">
      <w:pPr>
        <w:pStyle w:val="Corpsdetexte"/>
        <w:rPr>
          <w:lang w:val="fr-FR"/>
        </w:rPr>
      </w:pPr>
      <w:r w:rsidRPr="004F19AC">
        <w:rPr>
          <w:lang w:val="fr-FR"/>
        </w:rPr>
        <w:t xml:space="preserve">À l’approche des élections municipales de mars 2026, il est donc stratégique d’engager la démarche dès le </w:t>
      </w:r>
      <w:r w:rsidR="00574A97">
        <w:rPr>
          <w:b/>
          <w:bCs/>
          <w:lang w:val="fr-FR"/>
        </w:rPr>
        <w:t>deuxième</w:t>
      </w:r>
      <w:r w:rsidRPr="004F19AC">
        <w:rPr>
          <w:b/>
          <w:bCs/>
          <w:lang w:val="fr-FR"/>
        </w:rPr>
        <w:t xml:space="preserve"> trimestre 2026</w:t>
      </w:r>
      <w:r w:rsidRPr="004F19AC">
        <w:rPr>
          <w:lang w:val="fr-FR"/>
        </w:rPr>
        <w:t>, afin que chaque commune puisse disposer d’un rapport complet et partagé avant mars 2027.</w:t>
      </w:r>
    </w:p>
    <w:p w14:paraId="3A42EEB1" w14:textId="77777777" w:rsidR="0043185D" w:rsidRDefault="00000000">
      <w:r>
        <w:pict w14:anchorId="421C8F49">
          <v:rect id="_x0000_i1026" style="width:0;height:1.5pt" o:hralign="center" o:hrstd="t" o:hr="t"/>
        </w:pict>
      </w:r>
    </w:p>
    <w:p w14:paraId="34CBC4FB" w14:textId="77777777" w:rsidR="0043185D" w:rsidRPr="004F19AC" w:rsidRDefault="00000000">
      <w:pPr>
        <w:pStyle w:val="Titre3"/>
        <w:rPr>
          <w:lang w:val="fr-FR"/>
        </w:rPr>
      </w:pPr>
      <w:bookmarkStart w:id="1" w:name="un-nouvel-élan-pour-les-abs"/>
      <w:bookmarkEnd w:id="0"/>
      <w:r w:rsidRPr="004F19AC">
        <w:rPr>
          <w:lang w:val="fr-FR"/>
        </w:rPr>
        <w:t>Un nouvel élan pour les ABS</w:t>
      </w:r>
    </w:p>
    <w:p w14:paraId="0850B25F" w14:textId="77777777" w:rsidR="0043185D" w:rsidRPr="004F19AC" w:rsidRDefault="00000000">
      <w:pPr>
        <w:pStyle w:val="FirstParagraph"/>
        <w:rPr>
          <w:lang w:val="fr-FR"/>
        </w:rPr>
      </w:pPr>
      <w:r w:rsidRPr="004F19AC">
        <w:rPr>
          <w:lang w:val="fr-FR"/>
        </w:rPr>
        <w:t>L’Analyse des Besoins Sociaux (ABS) est un outil incontournable pour les CCAS et les communes. Au-delà de l’obligation réglementaire, elle constitue un levier stratégique pour élaborer, évaluer et transformer les politiques sociales locales.</w:t>
      </w:r>
    </w:p>
    <w:p w14:paraId="1AD78A2E" w14:textId="77777777" w:rsidR="0043185D" w:rsidRPr="004F19AC" w:rsidRDefault="00000000">
      <w:pPr>
        <w:pStyle w:val="Corpsdetexte"/>
        <w:rPr>
          <w:lang w:val="fr-FR"/>
        </w:rPr>
      </w:pPr>
      <w:r w:rsidRPr="004F19AC">
        <w:rPr>
          <w:lang w:val="fr-FR"/>
        </w:rPr>
        <w:t>L’UDCCAS 93 relance en 2025 les ABS collectives, avec une ambition renouvelée : produire des diagnostics partagés de haute qualité, porteurs de recommandations concrètes et utiles pour l’action publique comme pour les partenaires.</w:t>
      </w:r>
    </w:p>
    <w:p w14:paraId="59DCCBDE" w14:textId="77777777" w:rsidR="0043185D" w:rsidRDefault="00000000">
      <w:r>
        <w:pict w14:anchorId="5CB1C334">
          <v:rect id="_x0000_i1027" style="width:0;height:1.5pt" o:hralign="center" o:hrstd="t" o:hr="t"/>
        </w:pict>
      </w:r>
    </w:p>
    <w:p w14:paraId="0685F698" w14:textId="746C6D95" w:rsidR="0043185D" w:rsidRPr="004F19AC" w:rsidRDefault="00000000">
      <w:pPr>
        <w:pStyle w:val="Titre3"/>
        <w:rPr>
          <w:lang w:val="fr-FR"/>
        </w:rPr>
      </w:pPr>
      <w:bookmarkStart w:id="2" w:name="X6b77c334691ba32f6e8bbab486bf045f994f5fd"/>
      <w:bookmarkEnd w:id="1"/>
      <w:r w:rsidRPr="004F19AC">
        <w:rPr>
          <w:lang w:val="fr-FR"/>
        </w:rPr>
        <w:t>Les plus-values des ABS collectives version 202</w:t>
      </w:r>
      <w:r w:rsidR="00110FFE">
        <w:rPr>
          <w:lang w:val="fr-FR"/>
        </w:rPr>
        <w:t>6</w:t>
      </w:r>
    </w:p>
    <w:p w14:paraId="5C51CAC2" w14:textId="77777777" w:rsidR="0043185D" w:rsidRPr="004F19AC" w:rsidRDefault="00000000">
      <w:pPr>
        <w:pStyle w:val="Compact"/>
        <w:numPr>
          <w:ilvl w:val="0"/>
          <w:numId w:val="2"/>
        </w:numPr>
        <w:rPr>
          <w:lang w:val="fr-FR"/>
        </w:rPr>
      </w:pPr>
      <w:r w:rsidRPr="004F19AC">
        <w:rPr>
          <w:b/>
          <w:bCs/>
          <w:lang w:val="fr-FR"/>
        </w:rPr>
        <w:t>Un cadre de qualité</w:t>
      </w:r>
      <w:r w:rsidRPr="004F19AC">
        <w:rPr>
          <w:lang w:val="fr-FR"/>
        </w:rPr>
        <w:t xml:space="preserve"> : mise en place d’un futur label ABS, garantissant fiabilité, rigueur méthodologique et reconnaissance institutionnelle.</w:t>
      </w:r>
    </w:p>
    <w:p w14:paraId="48DC4E64" w14:textId="77777777" w:rsidR="0043185D" w:rsidRPr="004F19AC" w:rsidRDefault="00000000">
      <w:pPr>
        <w:pStyle w:val="Compact"/>
        <w:numPr>
          <w:ilvl w:val="0"/>
          <w:numId w:val="2"/>
        </w:numPr>
        <w:rPr>
          <w:lang w:val="fr-FR"/>
        </w:rPr>
      </w:pPr>
      <w:r w:rsidRPr="004F19AC">
        <w:rPr>
          <w:b/>
          <w:bCs/>
          <w:lang w:val="fr-FR"/>
        </w:rPr>
        <w:lastRenderedPageBreak/>
        <w:t>Une implication inédite des partenaires</w:t>
      </w:r>
      <w:r w:rsidRPr="004F19AC">
        <w:rPr>
          <w:lang w:val="fr-FR"/>
        </w:rPr>
        <w:t xml:space="preserve"> : leur présence dans les instances de pilotage permettra de partager les préconisations, d’évaluer ensemble les besoins et d’objectiver les choix de financement.</w:t>
      </w:r>
    </w:p>
    <w:p w14:paraId="46B82AF8" w14:textId="77777777" w:rsidR="0043185D" w:rsidRPr="004F19AC" w:rsidRDefault="00000000">
      <w:pPr>
        <w:pStyle w:val="Compact"/>
        <w:numPr>
          <w:ilvl w:val="0"/>
          <w:numId w:val="2"/>
        </w:numPr>
        <w:rPr>
          <w:lang w:val="fr-FR"/>
        </w:rPr>
      </w:pPr>
      <w:r w:rsidRPr="004F19AC">
        <w:rPr>
          <w:b/>
          <w:bCs/>
          <w:lang w:val="fr-FR"/>
        </w:rPr>
        <w:t>Une recherche active de financements</w:t>
      </w:r>
      <w:r w:rsidRPr="004F19AC">
        <w:rPr>
          <w:lang w:val="fr-FR"/>
        </w:rPr>
        <w:t xml:space="preserve"> : l’UDCCAS 93 mobilisera ses ressources pour soutenir la mise en œuvre des projets issus des ABS.</w:t>
      </w:r>
    </w:p>
    <w:p w14:paraId="2255415D" w14:textId="77777777" w:rsidR="0043185D" w:rsidRPr="004F19AC" w:rsidRDefault="00000000">
      <w:pPr>
        <w:pStyle w:val="Compact"/>
        <w:numPr>
          <w:ilvl w:val="0"/>
          <w:numId w:val="2"/>
        </w:numPr>
        <w:rPr>
          <w:lang w:val="fr-FR"/>
        </w:rPr>
      </w:pPr>
      <w:r w:rsidRPr="004F19AC">
        <w:rPr>
          <w:b/>
          <w:bCs/>
          <w:lang w:val="fr-FR"/>
        </w:rPr>
        <w:t>Une approche prospective et citoyenne</w:t>
      </w:r>
      <w:r w:rsidRPr="004F19AC">
        <w:rPr>
          <w:lang w:val="fr-FR"/>
        </w:rPr>
        <w:t xml:space="preserve"> : les diagnostics intégreront des tendances sociales émergentes et, quand cela est possible, une participation citoyenne.</w:t>
      </w:r>
    </w:p>
    <w:p w14:paraId="3BB95B63" w14:textId="77777777" w:rsidR="0043185D" w:rsidRDefault="00000000">
      <w:r>
        <w:pict w14:anchorId="2A9A7A02">
          <v:rect id="_x0000_i1028" style="width:0;height:1.5pt" o:hralign="center" o:hrstd="t" o:hr="t"/>
        </w:pict>
      </w:r>
    </w:p>
    <w:p w14:paraId="50F3AD32" w14:textId="77777777" w:rsidR="0043185D" w:rsidRPr="001E7FBE" w:rsidRDefault="00000000">
      <w:pPr>
        <w:pStyle w:val="Titre3"/>
        <w:rPr>
          <w:b/>
          <w:bCs/>
          <w:lang w:val="fr-FR"/>
        </w:rPr>
      </w:pPr>
      <w:bookmarkStart w:id="3" w:name="une-gouvernance-renforcée"/>
      <w:bookmarkEnd w:id="2"/>
      <w:r w:rsidRPr="001E7FBE">
        <w:rPr>
          <w:b/>
          <w:bCs/>
          <w:lang w:val="fr-FR"/>
        </w:rPr>
        <w:t>Une gouvernance renforcée</w:t>
      </w:r>
    </w:p>
    <w:p w14:paraId="2F4834E7" w14:textId="77777777" w:rsidR="0043185D" w:rsidRPr="004F19AC" w:rsidRDefault="00000000">
      <w:pPr>
        <w:pStyle w:val="FirstParagraph"/>
        <w:rPr>
          <w:lang w:val="fr-FR"/>
        </w:rPr>
      </w:pPr>
      <w:r w:rsidRPr="004F19AC">
        <w:rPr>
          <w:lang w:val="fr-FR"/>
        </w:rPr>
        <w:t>Pour garantir la qualité des démarches, l’UDCCAS 93 met en place :</w:t>
      </w:r>
    </w:p>
    <w:p w14:paraId="00223E50" w14:textId="77777777" w:rsidR="0043185D" w:rsidRDefault="00000000">
      <w:pPr>
        <w:pStyle w:val="Compact"/>
        <w:numPr>
          <w:ilvl w:val="0"/>
          <w:numId w:val="3"/>
        </w:numPr>
      </w:pPr>
      <w:r>
        <w:t xml:space="preserve">Un chef de projet </w:t>
      </w:r>
      <w:proofErr w:type="spellStart"/>
      <w:r>
        <w:t>dédié</w:t>
      </w:r>
      <w:proofErr w:type="spellEnd"/>
    </w:p>
    <w:p w14:paraId="3CBD45F9" w14:textId="77777777" w:rsidR="0043185D" w:rsidRPr="004F19AC" w:rsidRDefault="00000000">
      <w:pPr>
        <w:pStyle w:val="Compact"/>
        <w:numPr>
          <w:ilvl w:val="0"/>
          <w:numId w:val="3"/>
        </w:numPr>
        <w:rPr>
          <w:lang w:val="fr-FR"/>
        </w:rPr>
      </w:pPr>
      <w:r w:rsidRPr="004F19AC">
        <w:rPr>
          <w:lang w:val="fr-FR"/>
        </w:rPr>
        <w:t>Un comité technique appuyé par trois universitaires spécialistes des ABS</w:t>
      </w:r>
    </w:p>
    <w:p w14:paraId="4432432A" w14:textId="77777777" w:rsidR="0043185D" w:rsidRDefault="00000000">
      <w:pPr>
        <w:pStyle w:val="Compact"/>
        <w:numPr>
          <w:ilvl w:val="0"/>
          <w:numId w:val="3"/>
        </w:numPr>
      </w:pPr>
      <w:r>
        <w:t xml:space="preserve">Un </w:t>
      </w:r>
      <w:proofErr w:type="spellStart"/>
      <w:r>
        <w:t>partenariat</w:t>
      </w:r>
      <w:proofErr w:type="spellEnd"/>
      <w:r>
        <w:t xml:space="preserve"> avec </w:t>
      </w:r>
      <w:proofErr w:type="spellStart"/>
      <w:r>
        <w:t>l’ODDS</w:t>
      </w:r>
      <w:proofErr w:type="spellEnd"/>
    </w:p>
    <w:p w14:paraId="57478516" w14:textId="77777777" w:rsidR="0043185D" w:rsidRPr="004F19AC" w:rsidRDefault="00000000">
      <w:pPr>
        <w:pStyle w:val="Compact"/>
        <w:numPr>
          <w:ilvl w:val="0"/>
          <w:numId w:val="3"/>
        </w:numPr>
        <w:rPr>
          <w:lang w:val="fr-FR"/>
        </w:rPr>
      </w:pPr>
      <w:r w:rsidRPr="004F19AC">
        <w:rPr>
          <w:lang w:val="fr-FR"/>
        </w:rPr>
        <w:t>La mobilisation d’étudiants stagiaires en sciences sociales et politiques publiques</w:t>
      </w:r>
    </w:p>
    <w:p w14:paraId="6DC98D3B" w14:textId="77777777" w:rsidR="0043185D" w:rsidRDefault="00000000">
      <w:r>
        <w:pict w14:anchorId="03476995">
          <v:rect id="_x0000_i1029" style="width:0;height:1.5pt" o:hralign="center" o:hrstd="t" o:hr="t"/>
        </w:pict>
      </w:r>
    </w:p>
    <w:p w14:paraId="683C1461" w14:textId="77777777" w:rsidR="0043185D" w:rsidRPr="004F19AC" w:rsidRDefault="00000000">
      <w:pPr>
        <w:pStyle w:val="Titre3"/>
        <w:rPr>
          <w:lang w:val="fr-FR"/>
        </w:rPr>
      </w:pPr>
      <w:bookmarkStart w:id="4" w:name="méthodologie"/>
      <w:bookmarkEnd w:id="3"/>
      <w:r w:rsidRPr="004F19AC">
        <w:rPr>
          <w:lang w:val="fr-FR"/>
        </w:rPr>
        <w:t>Méthodologie</w:t>
      </w:r>
    </w:p>
    <w:p w14:paraId="63E6C87E" w14:textId="77777777" w:rsidR="0043185D" w:rsidRPr="004F19AC" w:rsidRDefault="00000000">
      <w:pPr>
        <w:pStyle w:val="FirstParagraph"/>
        <w:rPr>
          <w:lang w:val="fr-FR"/>
        </w:rPr>
      </w:pPr>
      <w:r w:rsidRPr="004F19AC">
        <w:rPr>
          <w:lang w:val="fr-FR"/>
        </w:rPr>
        <w:t>La réalisation des ABS collectives s’appuiera sur une méthodologie combinant :</w:t>
      </w:r>
    </w:p>
    <w:p w14:paraId="27A68243" w14:textId="77777777" w:rsidR="0043185D" w:rsidRPr="004F19AC" w:rsidRDefault="00000000">
      <w:pPr>
        <w:pStyle w:val="Compact"/>
        <w:numPr>
          <w:ilvl w:val="0"/>
          <w:numId w:val="4"/>
        </w:numPr>
        <w:rPr>
          <w:lang w:val="fr-FR"/>
        </w:rPr>
      </w:pPr>
      <w:r w:rsidRPr="004F19AC">
        <w:rPr>
          <w:b/>
          <w:bCs/>
          <w:lang w:val="fr-FR"/>
        </w:rPr>
        <w:t>Une approche quantitative</w:t>
      </w:r>
      <w:r w:rsidRPr="004F19AC">
        <w:rPr>
          <w:lang w:val="fr-FR"/>
        </w:rPr>
        <w:t xml:space="preserve"> : exploitation des principales données sociodémographiques et sociales disponibles (INSEE, CAF, CPAM, observatoires, bases publiques…), avec un traitement et </w:t>
      </w:r>
      <w:proofErr w:type="gramStart"/>
      <w:r w:rsidRPr="004F19AC">
        <w:rPr>
          <w:lang w:val="fr-FR"/>
        </w:rPr>
        <w:t>une analyse adaptés</w:t>
      </w:r>
      <w:proofErr w:type="gramEnd"/>
      <w:r w:rsidRPr="004F19AC">
        <w:rPr>
          <w:lang w:val="fr-FR"/>
        </w:rPr>
        <w:t xml:space="preserve"> à chaque commune participante.</w:t>
      </w:r>
    </w:p>
    <w:p w14:paraId="39DFFAD0" w14:textId="77777777" w:rsidR="0043185D" w:rsidRPr="004F19AC" w:rsidRDefault="00000000">
      <w:pPr>
        <w:pStyle w:val="Compact"/>
        <w:numPr>
          <w:ilvl w:val="0"/>
          <w:numId w:val="4"/>
        </w:numPr>
        <w:rPr>
          <w:lang w:val="fr-FR"/>
        </w:rPr>
      </w:pPr>
      <w:r w:rsidRPr="004F19AC">
        <w:rPr>
          <w:b/>
          <w:bCs/>
          <w:lang w:val="fr-FR"/>
        </w:rPr>
        <w:t>Une approche qualitative</w:t>
      </w:r>
      <w:r w:rsidRPr="004F19AC">
        <w:rPr>
          <w:lang w:val="fr-FR"/>
        </w:rPr>
        <w:t xml:space="preserve"> : enquêtes, entretiens et observations permettant de mieux comprendre les réalités vécues, en associant habitants, acteurs de terrain et institutions locales.</w:t>
      </w:r>
    </w:p>
    <w:p w14:paraId="60A5D96C" w14:textId="77777777" w:rsidR="0043185D" w:rsidRPr="004F19AC" w:rsidRDefault="00000000">
      <w:pPr>
        <w:pStyle w:val="FirstParagraph"/>
        <w:rPr>
          <w:lang w:val="fr-FR"/>
        </w:rPr>
      </w:pPr>
      <w:r w:rsidRPr="004F19AC">
        <w:rPr>
          <w:lang w:val="fr-FR"/>
        </w:rPr>
        <w:t>Cette double approche garantit un diagnostic à la fois objectif et ancré dans le vécu des populations, offrant une lecture complète des besoins sociaux.</w:t>
      </w:r>
    </w:p>
    <w:p w14:paraId="5592F899" w14:textId="77777777" w:rsidR="0043185D" w:rsidRPr="004F19AC" w:rsidRDefault="00000000">
      <w:pPr>
        <w:pStyle w:val="Corpsdetexte"/>
        <w:rPr>
          <w:lang w:val="fr-FR"/>
        </w:rPr>
      </w:pPr>
      <w:r w:rsidRPr="004F19AC">
        <w:rPr>
          <w:b/>
          <w:bCs/>
          <w:lang w:val="fr-FR"/>
        </w:rPr>
        <w:t>Des ateliers intégrés à la démarche</w:t>
      </w:r>
      <w:r w:rsidRPr="004F19AC">
        <w:rPr>
          <w:lang w:val="fr-FR"/>
        </w:rPr>
        <w:br/>
        <w:t>Chaque commune participante bénéficiera d’</w:t>
      </w:r>
      <w:r w:rsidRPr="004F19AC">
        <w:rPr>
          <w:b/>
          <w:bCs/>
          <w:lang w:val="fr-FR"/>
        </w:rPr>
        <w:t>un atelier thématique spécifique</w:t>
      </w:r>
      <w:r w:rsidRPr="004F19AC">
        <w:rPr>
          <w:lang w:val="fr-FR"/>
        </w:rPr>
        <w:t>, inclus dans le forfait, permettant d’approfondir une problématique prioritaire identifiée localement.</w:t>
      </w:r>
      <w:r w:rsidRPr="004F19AC">
        <w:rPr>
          <w:lang w:val="fr-FR"/>
        </w:rPr>
        <w:br/>
        <w:t xml:space="preserve">Par ailleurs, les </w:t>
      </w:r>
      <w:r w:rsidRPr="004F19AC">
        <w:rPr>
          <w:b/>
          <w:bCs/>
          <w:lang w:val="fr-FR"/>
        </w:rPr>
        <w:t>thématiques communes</w:t>
      </w:r>
      <w:r w:rsidRPr="004F19AC">
        <w:rPr>
          <w:lang w:val="fr-FR"/>
        </w:rPr>
        <w:t xml:space="preserve"> mises en évidence au fil des travaux feront l’objet d’</w:t>
      </w:r>
      <w:r w:rsidRPr="004F19AC">
        <w:rPr>
          <w:b/>
          <w:bCs/>
          <w:lang w:val="fr-FR"/>
        </w:rPr>
        <w:t>ateliers transversaux intercommunaux</w:t>
      </w:r>
      <w:r w:rsidRPr="004F19AC">
        <w:rPr>
          <w:lang w:val="fr-FR"/>
        </w:rPr>
        <w:t>, favorisant la mutualisation des analyses et l’échange de solutions innovantes entre territoires.</w:t>
      </w:r>
    </w:p>
    <w:p w14:paraId="0257E2CC" w14:textId="77777777" w:rsidR="0043185D" w:rsidRPr="004F19AC" w:rsidRDefault="00000000">
      <w:pPr>
        <w:pStyle w:val="Corpsdetexte"/>
        <w:rPr>
          <w:lang w:val="fr-FR"/>
        </w:rPr>
      </w:pPr>
      <w:r w:rsidRPr="004F19AC">
        <w:rPr>
          <w:lang w:val="fr-FR"/>
        </w:rPr>
        <w:t>L’UDCCAS 93 assurera la coordination générale et mobilisera ses partenaires universitaires, l’ODDS et les stagiaires en sciences sociales pour renforcer la rigueur et la qualité des travaux.</w:t>
      </w:r>
    </w:p>
    <w:p w14:paraId="00A45E17" w14:textId="77777777" w:rsidR="0043185D" w:rsidRDefault="00000000">
      <w:r>
        <w:pict w14:anchorId="65AA3E36">
          <v:rect id="_x0000_i1030" style="width:0;height:1.5pt" o:hralign="center" o:hrstd="t" o:hr="t"/>
        </w:pict>
      </w:r>
    </w:p>
    <w:p w14:paraId="3CBA51C1" w14:textId="77777777" w:rsidR="0043185D" w:rsidRPr="004F19AC" w:rsidRDefault="00000000">
      <w:pPr>
        <w:pStyle w:val="Titre3"/>
        <w:rPr>
          <w:lang w:val="fr-FR"/>
        </w:rPr>
      </w:pPr>
      <w:bookmarkStart w:id="5" w:name="X271565ebf8ce3171cd517662331083052b54482"/>
      <w:bookmarkEnd w:id="4"/>
      <w:r w:rsidRPr="004F19AC">
        <w:rPr>
          <w:lang w:val="fr-FR"/>
        </w:rPr>
        <w:t>Ce que nous attendons des communes candidates</w:t>
      </w:r>
    </w:p>
    <w:p w14:paraId="52DF28D5" w14:textId="77777777" w:rsidR="0043185D" w:rsidRPr="004F19AC" w:rsidRDefault="00000000">
      <w:pPr>
        <w:pStyle w:val="Compact"/>
        <w:numPr>
          <w:ilvl w:val="0"/>
          <w:numId w:val="5"/>
        </w:numPr>
        <w:rPr>
          <w:lang w:val="fr-FR"/>
        </w:rPr>
      </w:pPr>
      <w:r w:rsidRPr="004F19AC">
        <w:rPr>
          <w:lang w:val="fr-FR"/>
        </w:rPr>
        <w:t>Une volonté politique affirmée de faire de l’ABS un outil de gouvernance locale.</w:t>
      </w:r>
    </w:p>
    <w:p w14:paraId="562E444D" w14:textId="77777777" w:rsidR="0043185D" w:rsidRPr="004F19AC" w:rsidRDefault="00000000">
      <w:pPr>
        <w:pStyle w:val="Compact"/>
        <w:numPr>
          <w:ilvl w:val="0"/>
          <w:numId w:val="5"/>
        </w:numPr>
        <w:rPr>
          <w:lang w:val="fr-FR"/>
        </w:rPr>
      </w:pPr>
      <w:r w:rsidRPr="004F19AC">
        <w:rPr>
          <w:lang w:val="fr-FR"/>
        </w:rPr>
        <w:t>Une mobilisation des services et partenaires du territoire.</w:t>
      </w:r>
    </w:p>
    <w:p w14:paraId="47FF1E68" w14:textId="77777777" w:rsidR="0043185D" w:rsidRPr="004F19AC" w:rsidRDefault="00000000">
      <w:pPr>
        <w:pStyle w:val="Compact"/>
        <w:numPr>
          <w:ilvl w:val="0"/>
          <w:numId w:val="5"/>
        </w:numPr>
        <w:rPr>
          <w:lang w:val="fr-FR"/>
        </w:rPr>
      </w:pPr>
      <w:r w:rsidRPr="004F19AC">
        <w:rPr>
          <w:lang w:val="fr-FR"/>
        </w:rPr>
        <w:t>Une contribution à l’expérimentation départementale visant à produire des ABS collectives exemplaires.</w:t>
      </w:r>
    </w:p>
    <w:p w14:paraId="213E4CDB" w14:textId="77777777" w:rsidR="0043185D" w:rsidRDefault="00000000">
      <w:r>
        <w:pict w14:anchorId="4F218997">
          <v:rect id="_x0000_i1031" style="width:0;height:1.5pt" o:hralign="center" o:hrstd="t" o:hr="t"/>
        </w:pict>
      </w:r>
    </w:p>
    <w:p w14:paraId="6E173590" w14:textId="69F677A5" w:rsidR="0043185D" w:rsidRDefault="00000000">
      <w:pPr>
        <w:pStyle w:val="Titre3"/>
      </w:pPr>
      <w:bookmarkStart w:id="6" w:name="infos-pratiques"/>
      <w:bookmarkEnd w:id="5"/>
      <w:proofErr w:type="spellStart"/>
      <w:r>
        <w:t>Infos</w:t>
      </w:r>
      <w:proofErr w:type="spellEnd"/>
      <w:r>
        <w:t xml:space="preserve"> pratiques</w:t>
      </w:r>
      <w:r w:rsidR="002F1632">
        <w:t xml:space="preserve"> : </w:t>
      </w:r>
    </w:p>
    <w:p w14:paraId="0B6EC482" w14:textId="77777777" w:rsidR="0043185D" w:rsidRPr="004F19AC" w:rsidRDefault="00000000">
      <w:pPr>
        <w:pStyle w:val="Compact"/>
        <w:numPr>
          <w:ilvl w:val="0"/>
          <w:numId w:val="6"/>
        </w:numPr>
        <w:rPr>
          <w:lang w:val="fr-FR"/>
        </w:rPr>
      </w:pPr>
      <w:r w:rsidRPr="004F19AC">
        <w:rPr>
          <w:b/>
          <w:bCs/>
          <w:lang w:val="fr-FR"/>
        </w:rPr>
        <w:t>Participation financière estimée</w:t>
      </w:r>
      <w:r w:rsidRPr="004F19AC">
        <w:rPr>
          <w:lang w:val="fr-FR"/>
        </w:rPr>
        <w:t xml:space="preserve"> : 9 800 € par CCAS (à confirmer).</w:t>
      </w:r>
    </w:p>
    <w:p w14:paraId="337577FC" w14:textId="778EEB45" w:rsidR="0043185D" w:rsidRPr="004F19AC" w:rsidRDefault="00000000">
      <w:pPr>
        <w:pStyle w:val="Compact"/>
        <w:numPr>
          <w:ilvl w:val="0"/>
          <w:numId w:val="6"/>
        </w:numPr>
        <w:rPr>
          <w:lang w:val="fr-FR"/>
        </w:rPr>
      </w:pPr>
      <w:r w:rsidRPr="004F19AC">
        <w:rPr>
          <w:b/>
          <w:bCs/>
          <w:lang w:val="fr-FR"/>
        </w:rPr>
        <w:t>Calendrier prévisionnel</w:t>
      </w:r>
      <w:r w:rsidRPr="004F19AC">
        <w:rPr>
          <w:lang w:val="fr-FR"/>
        </w:rPr>
        <w:t xml:space="preserve"> : lancement : </w:t>
      </w:r>
      <w:r w:rsidR="00090B66">
        <w:rPr>
          <w:lang w:val="fr-FR"/>
        </w:rPr>
        <w:t>deuxième</w:t>
      </w:r>
      <w:r w:rsidRPr="004F19AC">
        <w:rPr>
          <w:lang w:val="fr-FR"/>
        </w:rPr>
        <w:t xml:space="preserve"> trimestre 2026 – restitution novembre 2026.</w:t>
      </w:r>
    </w:p>
    <w:p w14:paraId="3C88C056" w14:textId="77777777" w:rsidR="0043185D" w:rsidRPr="004F19AC" w:rsidRDefault="00000000">
      <w:pPr>
        <w:pStyle w:val="Compact"/>
        <w:numPr>
          <w:ilvl w:val="0"/>
          <w:numId w:val="6"/>
        </w:numPr>
        <w:rPr>
          <w:lang w:val="fr-FR"/>
        </w:rPr>
      </w:pPr>
      <w:r w:rsidRPr="004F19AC">
        <w:rPr>
          <w:b/>
          <w:bCs/>
          <w:lang w:val="fr-FR"/>
        </w:rPr>
        <w:t>Candidature</w:t>
      </w:r>
      <w:r w:rsidRPr="004F19AC">
        <w:rPr>
          <w:lang w:val="fr-FR"/>
        </w:rPr>
        <w:t xml:space="preserve"> (lettre d’intention + délibération du conseil municipal) à adresser à l’UDCCAS 93.</w:t>
      </w:r>
    </w:p>
    <w:p w14:paraId="65476926" w14:textId="77777777" w:rsidR="0043185D" w:rsidRDefault="00000000">
      <w:r>
        <w:pict w14:anchorId="54A84CE2">
          <v:rect id="_x0000_i1032" style="width:0;height:1.5pt" o:hralign="center" o:hrstd="t" o:hr="t"/>
        </w:pict>
      </w:r>
    </w:p>
    <w:p w14:paraId="7F99C2B3" w14:textId="77777777" w:rsidR="0043185D" w:rsidRPr="004F19AC" w:rsidRDefault="00000000">
      <w:pPr>
        <w:pStyle w:val="Titre3"/>
        <w:rPr>
          <w:lang w:val="fr-FR"/>
        </w:rPr>
      </w:pPr>
      <w:bookmarkStart w:id="7" w:name="contact-udccas-93"/>
      <w:bookmarkEnd w:id="6"/>
      <w:r w:rsidRPr="004F19AC">
        <w:rPr>
          <w:lang w:val="fr-FR"/>
        </w:rPr>
        <w:t>Contact UDCCAS 93</w:t>
      </w:r>
    </w:p>
    <w:p w14:paraId="48CF3C72" w14:textId="77777777" w:rsidR="0043185D" w:rsidRPr="004F19AC" w:rsidRDefault="00000000">
      <w:pPr>
        <w:pStyle w:val="FirstParagraph"/>
        <w:rPr>
          <w:lang w:val="fr-FR"/>
        </w:rPr>
      </w:pPr>
      <w:r w:rsidRPr="004F19AC">
        <w:rPr>
          <w:lang w:val="fr-FR"/>
        </w:rPr>
        <w:t xml:space="preserve">36, rue Guéroux – Espace Salvador </w:t>
      </w:r>
      <w:proofErr w:type="spellStart"/>
      <w:r w:rsidRPr="004F19AC">
        <w:rPr>
          <w:lang w:val="fr-FR"/>
        </w:rPr>
        <w:t>Allendé</w:t>
      </w:r>
      <w:proofErr w:type="spellEnd"/>
      <w:r w:rsidRPr="004F19AC">
        <w:rPr>
          <w:lang w:val="fr-FR"/>
        </w:rPr>
        <w:br/>
        <w:t>93380 Pierrefitte-sur-Seine (Commune nouvelle de Saint-Denis)</w:t>
      </w:r>
      <w:r w:rsidRPr="004F19AC">
        <w:rPr>
          <w:lang w:val="fr-FR"/>
        </w:rPr>
        <w:br/>
        <w:t>☎</w:t>
      </w:r>
      <w:r>
        <w:t>️</w:t>
      </w:r>
      <w:r w:rsidRPr="004F19AC">
        <w:rPr>
          <w:lang w:val="fr-FR"/>
        </w:rPr>
        <w:t xml:space="preserve"> 01 48 50 56 45 – ✉</w:t>
      </w:r>
      <w:r>
        <w:t>️</w:t>
      </w:r>
      <w:r w:rsidRPr="004F19AC">
        <w:rPr>
          <w:lang w:val="fr-FR"/>
        </w:rPr>
        <w:t xml:space="preserve"> contact@udccas93.fr</w:t>
      </w:r>
    </w:p>
    <w:p w14:paraId="514EBF26" w14:textId="77777777" w:rsidR="0043185D" w:rsidRDefault="00000000">
      <w:r>
        <w:pict w14:anchorId="579A4A93">
          <v:rect id="_x0000_i1033" style="width:0;height:1.5pt" o:hralign="center" o:hrstd="t" o:hr="t"/>
        </w:pict>
      </w:r>
    </w:p>
    <w:p w14:paraId="48492776" w14:textId="77777777" w:rsidR="00F62492" w:rsidRDefault="00F62492">
      <w:pPr>
        <w:pStyle w:val="Titre3"/>
        <w:rPr>
          <w:lang w:val="fr-FR"/>
        </w:rPr>
      </w:pPr>
      <w:bookmarkStart w:id="8" w:name="X2e26981a8c56c093d54d1369bdb69f88e517f55"/>
      <w:bookmarkEnd w:id="7"/>
    </w:p>
    <w:p w14:paraId="5BD79F56" w14:textId="77777777" w:rsidR="00F62492" w:rsidRDefault="00F62492">
      <w:pPr>
        <w:pStyle w:val="Titre3"/>
        <w:rPr>
          <w:lang w:val="fr-FR"/>
        </w:rPr>
      </w:pPr>
    </w:p>
    <w:p w14:paraId="1391E265" w14:textId="77777777" w:rsidR="00F70CA4" w:rsidRPr="00F70CA4" w:rsidRDefault="00F70CA4">
      <w:pPr>
        <w:pStyle w:val="Titre3"/>
        <w:rPr>
          <w:b/>
          <w:bCs/>
          <w:lang w:val="fr-FR"/>
        </w:rPr>
      </w:pPr>
    </w:p>
    <w:p w14:paraId="5507F78F" w14:textId="3F1F0ECA" w:rsidR="0043185D" w:rsidRPr="00F70CA4" w:rsidRDefault="002F1632" w:rsidP="002579FF">
      <w:pPr>
        <w:pStyle w:val="Titre3"/>
        <w:jc w:val="center"/>
        <w:rPr>
          <w:b/>
          <w:bCs/>
          <w:lang w:val="fr-FR"/>
        </w:rPr>
      </w:pPr>
      <w:r w:rsidRPr="00F70CA4">
        <w:rPr>
          <w:b/>
          <w:bCs/>
          <w:lang w:val="fr-FR"/>
        </w:rPr>
        <w:t>Fiche de candidature – ABS Collectives 202</w:t>
      </w:r>
      <w:r w:rsidR="00F70CA4">
        <w:rPr>
          <w:b/>
          <w:bCs/>
          <w:lang w:val="fr-FR"/>
        </w:rPr>
        <w:t>6</w:t>
      </w:r>
      <w:r w:rsidR="00935228">
        <w:rPr>
          <w:b/>
          <w:bCs/>
          <w:lang w:val="fr-FR"/>
        </w:rPr>
        <w:t xml:space="preserve"> </w:t>
      </w:r>
      <w:r w:rsidR="002579FF">
        <w:rPr>
          <w:b/>
          <w:bCs/>
          <w:lang w:val="fr-FR"/>
        </w:rPr>
        <w:t xml:space="preserve">                                                                 </w:t>
      </w:r>
      <w:proofErr w:type="gramStart"/>
      <w:r w:rsidR="002579FF">
        <w:rPr>
          <w:b/>
          <w:bCs/>
          <w:lang w:val="fr-FR"/>
        </w:rPr>
        <w:t xml:space="preserve">   </w:t>
      </w:r>
      <w:r w:rsidR="00935228" w:rsidRPr="002579FF">
        <w:rPr>
          <w:b/>
          <w:bCs/>
          <w:color w:val="EE0000"/>
          <w:sz w:val="24"/>
          <w:szCs w:val="24"/>
          <w:lang w:val="fr-FR"/>
        </w:rPr>
        <w:t>(</w:t>
      </w:r>
      <w:proofErr w:type="gramEnd"/>
      <w:r w:rsidR="002579FF" w:rsidRPr="002579FF">
        <w:rPr>
          <w:b/>
          <w:bCs/>
          <w:color w:val="EE0000"/>
          <w:sz w:val="24"/>
          <w:szCs w:val="24"/>
          <w:lang w:val="fr-FR"/>
        </w:rPr>
        <w:t>à renseigner avant fin novembre 2025)</w:t>
      </w:r>
    </w:p>
    <w:p w14:paraId="2DB1123A" w14:textId="77777777" w:rsidR="0043185D" w:rsidRPr="004F19AC" w:rsidRDefault="00000000">
      <w:pPr>
        <w:pStyle w:val="FirstParagraph"/>
        <w:rPr>
          <w:lang w:val="fr-FR"/>
        </w:rPr>
      </w:pPr>
      <w:r w:rsidRPr="004F19AC">
        <w:rPr>
          <w:lang w:val="fr-FR"/>
        </w:rPr>
        <w:t>Le CCAS de ……………………………………………………………………………</w:t>
      </w:r>
      <w:proofErr w:type="gramStart"/>
      <w:r w:rsidRPr="004F19AC">
        <w:rPr>
          <w:lang w:val="fr-FR"/>
        </w:rPr>
        <w:t>…….</w:t>
      </w:r>
      <w:proofErr w:type="gramEnd"/>
      <w:r w:rsidRPr="004F19AC">
        <w:rPr>
          <w:lang w:val="fr-FR"/>
        </w:rPr>
        <w:br/>
        <w:t>se porte candidat pour participer aux prochaines Analyses des Besoins Sociaux (ABS) collectives.</w:t>
      </w:r>
    </w:p>
    <w:p w14:paraId="7D14F669" w14:textId="77777777" w:rsidR="0043185D" w:rsidRPr="004F19AC" w:rsidRDefault="00000000">
      <w:pPr>
        <w:pStyle w:val="Corpsdetexte"/>
        <w:rPr>
          <w:lang w:val="fr-FR"/>
        </w:rPr>
      </w:pPr>
      <w:r w:rsidRPr="004F19AC">
        <w:rPr>
          <w:b/>
          <w:bCs/>
          <w:lang w:val="fr-FR"/>
        </w:rPr>
        <w:t>Personne référente</w:t>
      </w:r>
      <w:r w:rsidRPr="004F19AC">
        <w:rPr>
          <w:lang w:val="fr-FR"/>
        </w:rPr>
        <w:br/>
        <w:t>- Nom et prénom : ……………………………………………………………………</w:t>
      </w:r>
      <w:r w:rsidRPr="004F19AC">
        <w:rPr>
          <w:lang w:val="fr-FR"/>
        </w:rPr>
        <w:br/>
        <w:t>- Fonction : ………………………………………………………………………………</w:t>
      </w:r>
      <w:r w:rsidRPr="004F19AC">
        <w:rPr>
          <w:lang w:val="fr-FR"/>
        </w:rPr>
        <w:br/>
        <w:t>- Téléphone : ……………………………………………………………………………</w:t>
      </w:r>
      <w:r w:rsidRPr="004F19AC">
        <w:rPr>
          <w:lang w:val="fr-FR"/>
        </w:rPr>
        <w:br/>
        <w:t xml:space="preserve">- </w:t>
      </w:r>
      <w:proofErr w:type="gramStart"/>
      <w:r w:rsidRPr="004F19AC">
        <w:rPr>
          <w:lang w:val="fr-FR"/>
        </w:rPr>
        <w:t>Email</w:t>
      </w:r>
      <w:proofErr w:type="gramEnd"/>
      <w:r w:rsidRPr="004F19AC">
        <w:rPr>
          <w:lang w:val="fr-FR"/>
        </w:rPr>
        <w:t xml:space="preserve"> : ……………………………………………………………………………</w:t>
      </w:r>
      <w:proofErr w:type="gramStart"/>
      <w:r w:rsidRPr="004F19AC">
        <w:rPr>
          <w:lang w:val="fr-FR"/>
        </w:rPr>
        <w:t>…….</w:t>
      </w:r>
      <w:proofErr w:type="gramEnd"/>
      <w:r w:rsidRPr="004F19AC">
        <w:rPr>
          <w:lang w:val="fr-FR"/>
        </w:rPr>
        <w:t>.</w:t>
      </w:r>
    </w:p>
    <w:p w14:paraId="283E14F4" w14:textId="77777777" w:rsidR="0043185D" w:rsidRPr="004F19AC" w:rsidRDefault="00000000">
      <w:pPr>
        <w:pStyle w:val="Corpsdetexte"/>
        <w:rPr>
          <w:lang w:val="fr-FR"/>
        </w:rPr>
      </w:pPr>
      <w:r w:rsidRPr="004F19AC">
        <w:rPr>
          <w:b/>
          <w:bCs/>
          <w:lang w:val="fr-FR"/>
        </w:rPr>
        <w:t>Motivation et expérience</w:t>
      </w:r>
      <w:r w:rsidRPr="004F19AC">
        <w:rPr>
          <w:lang w:val="fr-FR"/>
        </w:rPr>
        <w:br/>
        <w:t>Merci de préciser en quelques lignes :</w:t>
      </w:r>
      <w:r w:rsidRPr="004F19AC">
        <w:rPr>
          <w:lang w:val="fr-FR"/>
        </w:rPr>
        <w:br/>
        <w:t>- Vos motivations pour rejoindre la démarche ABS collective.</w:t>
      </w:r>
      <w:r w:rsidRPr="004F19AC">
        <w:rPr>
          <w:lang w:val="fr-FR"/>
        </w:rPr>
        <w:br/>
        <w:t>- Les éventuelles démarches déjà réalisées en matière d’ABS sur votre territoire.</w:t>
      </w:r>
    </w:p>
    <w:p w14:paraId="70B6A363" w14:textId="77777777" w:rsidR="0043185D" w:rsidRPr="004F19AC" w:rsidRDefault="00000000">
      <w:pPr>
        <w:pStyle w:val="Corpsdetexte"/>
        <w:rPr>
          <w:lang w:val="fr-FR"/>
        </w:rPr>
      </w:pPr>
      <w:r w:rsidRPr="004F19AC">
        <w:rPr>
          <w:lang w:val="fr-FR"/>
        </w:rPr>
        <w:t>…………………………………………………………………………………………………………………………………………………………..</w:t>
      </w:r>
      <w:r w:rsidRPr="004F19AC">
        <w:rPr>
          <w:lang w:val="fr-FR"/>
        </w:rPr>
        <w:br/>
        <w:t>…………………………………………………………………………………………………………………………………………………………..</w:t>
      </w:r>
      <w:r w:rsidRPr="004F19AC">
        <w:rPr>
          <w:lang w:val="fr-FR"/>
        </w:rPr>
        <w:br/>
        <w:t>…………………………………………………………………………………………………………………………………………………………..</w:t>
      </w:r>
    </w:p>
    <w:p w14:paraId="29A7097F" w14:textId="4F8E6F7A" w:rsidR="0043185D" w:rsidRPr="004F19AC" w:rsidRDefault="00000000">
      <w:pPr>
        <w:pStyle w:val="Corpsdetexte"/>
        <w:rPr>
          <w:lang w:val="fr-FR"/>
        </w:rPr>
      </w:pPr>
      <w:r w:rsidRPr="004F19AC">
        <w:rPr>
          <w:b/>
          <w:bCs/>
          <w:lang w:val="fr-FR"/>
        </w:rPr>
        <w:t>Engagement financier</w:t>
      </w:r>
      <w:r w:rsidRPr="004F19AC">
        <w:rPr>
          <w:lang w:val="fr-FR"/>
        </w:rPr>
        <w:br/>
        <w:t>Le CCAS candidat s’engage à contribuer à hauteur de 9 800 € à la réalisation de l’ABS collective 2025-2026.</w:t>
      </w:r>
      <w:r w:rsidR="005A0136">
        <w:rPr>
          <w:lang w:val="fr-FR"/>
        </w:rPr>
        <w:t xml:space="preserve"> Les modalités de règlement de cette </w:t>
      </w:r>
      <w:proofErr w:type="spellStart"/>
      <w:r w:rsidR="005A0136">
        <w:rPr>
          <w:lang w:val="fr-FR"/>
        </w:rPr>
        <w:t>contributiin</w:t>
      </w:r>
      <w:proofErr w:type="spellEnd"/>
      <w:r w:rsidR="005A0136">
        <w:rPr>
          <w:lang w:val="fr-FR"/>
        </w:rPr>
        <w:t xml:space="preserve"> seront fixées</w:t>
      </w:r>
      <w:r w:rsidR="00DB3770">
        <w:rPr>
          <w:lang w:val="fr-FR"/>
        </w:rPr>
        <w:t xml:space="preserve"> par la </w:t>
      </w:r>
      <w:proofErr w:type="spellStart"/>
      <w:r w:rsidR="00DB3770">
        <w:rPr>
          <w:lang w:val="fr-FR"/>
        </w:rPr>
        <w:t>conventin</w:t>
      </w:r>
      <w:proofErr w:type="spellEnd"/>
    </w:p>
    <w:p w14:paraId="082422C9" w14:textId="77777777" w:rsidR="0043185D" w:rsidRPr="004F19AC" w:rsidRDefault="00000000">
      <w:pPr>
        <w:pStyle w:val="Corpsdetexte"/>
        <w:rPr>
          <w:lang w:val="fr-FR"/>
        </w:rPr>
      </w:pPr>
      <w:r w:rsidRPr="004F19AC">
        <w:rPr>
          <w:b/>
          <w:bCs/>
          <w:lang w:val="fr-FR"/>
        </w:rPr>
        <w:t>Candidature à adresser à :</w:t>
      </w:r>
      <w:r w:rsidRPr="004F19AC">
        <w:rPr>
          <w:lang w:val="fr-FR"/>
        </w:rPr>
        <w:br/>
        <w:t xml:space="preserve">UDCCAS 93 – 36, rue Guéroux – Espace Salvador </w:t>
      </w:r>
      <w:proofErr w:type="spellStart"/>
      <w:r w:rsidRPr="004F19AC">
        <w:rPr>
          <w:lang w:val="fr-FR"/>
        </w:rPr>
        <w:t>Allendé</w:t>
      </w:r>
      <w:proofErr w:type="spellEnd"/>
      <w:r w:rsidRPr="004F19AC">
        <w:rPr>
          <w:lang w:val="fr-FR"/>
        </w:rPr>
        <w:br/>
        <w:t>93380 Pierrefitte-sur-Seine (Commune nouvelle de Saint-Denis)</w:t>
      </w:r>
      <w:r w:rsidRPr="004F19AC">
        <w:rPr>
          <w:lang w:val="fr-FR"/>
        </w:rPr>
        <w:br/>
        <w:t>☎</w:t>
      </w:r>
      <w:r>
        <w:t>️</w:t>
      </w:r>
      <w:r w:rsidRPr="004F19AC">
        <w:rPr>
          <w:lang w:val="fr-FR"/>
        </w:rPr>
        <w:t xml:space="preserve"> 01 48 50 56 45 – ✉</w:t>
      </w:r>
      <w:r>
        <w:t>️</w:t>
      </w:r>
      <w:r w:rsidRPr="004F19AC">
        <w:rPr>
          <w:lang w:val="fr-FR"/>
        </w:rPr>
        <w:t xml:space="preserve"> contact@udccas93.fr</w:t>
      </w:r>
      <w:bookmarkEnd w:id="8"/>
    </w:p>
    <w:sectPr w:rsidR="0043185D" w:rsidRPr="004F19AC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5B6D53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8ECBDD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25239471">
    <w:abstractNumId w:val="0"/>
  </w:num>
  <w:num w:numId="2" w16cid:durableId="1054818799">
    <w:abstractNumId w:val="1"/>
  </w:num>
  <w:num w:numId="3" w16cid:durableId="499613599">
    <w:abstractNumId w:val="1"/>
  </w:num>
  <w:num w:numId="4" w16cid:durableId="836917354">
    <w:abstractNumId w:val="1"/>
  </w:num>
  <w:num w:numId="5" w16cid:durableId="130638535">
    <w:abstractNumId w:val="1"/>
  </w:num>
  <w:num w:numId="6" w16cid:durableId="166790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5D"/>
    <w:rsid w:val="00090B66"/>
    <w:rsid w:val="00110FFE"/>
    <w:rsid w:val="001E7FBE"/>
    <w:rsid w:val="00214D30"/>
    <w:rsid w:val="00240A67"/>
    <w:rsid w:val="002579FF"/>
    <w:rsid w:val="002F1632"/>
    <w:rsid w:val="0043185D"/>
    <w:rsid w:val="004F19AC"/>
    <w:rsid w:val="00574A97"/>
    <w:rsid w:val="005A0136"/>
    <w:rsid w:val="00646D96"/>
    <w:rsid w:val="0077379E"/>
    <w:rsid w:val="00894F07"/>
    <w:rsid w:val="00935228"/>
    <w:rsid w:val="009D111A"/>
    <w:rsid w:val="00DB3770"/>
    <w:rsid w:val="00E636A4"/>
    <w:rsid w:val="00F62492"/>
    <w:rsid w:val="00F7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A455"/>
  <w15:docId w15:val="{F7365930-D0E1-474A-93C4-E5D52E3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sylvestre d'almeida</dc:creator>
  <cp:keywords/>
  <cp:lastModifiedBy>sylvestre d'almeida</cp:lastModifiedBy>
  <cp:revision>16</cp:revision>
  <dcterms:created xsi:type="dcterms:W3CDTF">2025-08-20T09:21:00Z</dcterms:created>
  <dcterms:modified xsi:type="dcterms:W3CDTF">2025-09-30T13:15:00Z</dcterms:modified>
</cp:coreProperties>
</file>